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B65" w:rsidRPr="00D45AB7" w:rsidRDefault="00AD4887" w:rsidP="00964B65">
      <w:pPr>
        <w:shd w:val="clear" w:color="auto" w:fill="FFFFFF"/>
        <w:spacing w:after="150" w:line="240" w:lineRule="auto"/>
        <w:jc w:val="right"/>
        <w:outlineLvl w:val="1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B4D0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Приложение </w:t>
      </w:r>
      <w:r w:rsidR="00A27832" w:rsidRPr="005B4D0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№2 </w:t>
      </w:r>
      <w:r w:rsidRPr="005B4D0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ru-RU"/>
        </w:rPr>
        <w:t xml:space="preserve">для размещения </w:t>
      </w:r>
      <w:r w:rsidR="00AB6CBF" w:rsidRPr="005B4D0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kk-KZ" w:eastAsia="ru-RU"/>
        </w:rPr>
        <w:t xml:space="preserve">в </w:t>
      </w:r>
      <w:r w:rsidR="00AB6CBF" w:rsidRPr="005B4D0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 w:eastAsia="ru-RU"/>
        </w:rPr>
        <w:t>L</w:t>
      </w:r>
      <w:r w:rsidR="00E45D19" w:rsidRPr="005B4D05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val="en-US" w:eastAsia="ru-RU"/>
        </w:rPr>
        <w:t>egalacts</w:t>
      </w:r>
    </w:p>
    <w:p w:rsidR="00964B65" w:rsidRDefault="00287A54" w:rsidP="00AB5FBF">
      <w:pPr>
        <w:tabs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5B4D0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Проект </w:t>
      </w:r>
      <w:r w:rsidR="00B4051F" w:rsidRPr="00B405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приказа Министра финансов Республики Казахстан </w:t>
      </w:r>
      <w:r w:rsidR="00AB5F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AB5FBF" w:rsidRPr="00AB5F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 внесении изменений в приказ Министра финансов</w:t>
      </w:r>
      <w:r w:rsidR="00AB5F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</w:t>
      </w:r>
      <w:r w:rsidR="00AB5FBF" w:rsidRPr="00AB5F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еспублики Казахстан от 30 января 2015 года № 60 «Об утверждении квалификационных требований и перечня документов, подтверждающих соответствие им, для осуществления деятельности в сферах производства этилового спирта, производства алкогольной продукции, хранения и оптовой реализации алкогольной продукции, за исключением деятельности по хранению и оптовой реализации алкогольной продукции на территории</w:t>
      </w:r>
      <w:proofErr w:type="gramEnd"/>
      <w:r w:rsidR="00AB5FBF" w:rsidRPr="00AB5F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ее производства, а также хранения и розничной реализации алкогольной продукции, за исключением деятельности по хранению и розничной реализации алкогольной продукции на территории ее производства»</w:t>
      </w:r>
    </w:p>
    <w:p w:rsidR="00B4051F" w:rsidRPr="005B4D05" w:rsidRDefault="00B4051F" w:rsidP="00B4051F">
      <w:pPr>
        <w:tabs>
          <w:tab w:val="left" w:pos="141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E4D5C"/>
          <w:sz w:val="24"/>
          <w:szCs w:val="24"/>
          <w:lang w:eastAsia="ru-RU"/>
        </w:rPr>
      </w:pPr>
    </w:p>
    <w:tbl>
      <w:tblPr>
        <w:tblW w:w="148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4"/>
        <w:gridCol w:w="4020"/>
        <w:gridCol w:w="10364"/>
      </w:tblGrid>
      <w:tr w:rsidR="00964B65" w:rsidRPr="005B4D05" w:rsidTr="006B6DC6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5B4D05" w:rsidRDefault="00964B65" w:rsidP="006B6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D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5B4D05" w:rsidRDefault="00964B65" w:rsidP="006B6DC6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D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проекта НПА (с указанием вида НПА)</w:t>
            </w:r>
          </w:p>
        </w:tc>
        <w:tc>
          <w:tcPr>
            <w:tcW w:w="10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5B4D05" w:rsidRDefault="00042B73" w:rsidP="00B04094">
            <w:pPr>
              <w:ind w:left="90" w:right="2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</w:t>
            </w:r>
            <w:r w:rsidR="007150A0" w:rsidRPr="007150A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Проект приказа Министра финансов Республики Казахстан </w:t>
            </w:r>
            <w:r w:rsidR="00AB5F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«</w:t>
            </w:r>
            <w:r w:rsidR="00AB5FBF" w:rsidRPr="00AB5FB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 внесении изменений в приказ Министра финансов Республики Казахстан от 30 января 2015 года № 60 «Об утверждении квалификационных требований и перечня документов, подтверждающих соответствие им, для осуществления деятельности в сферах производства этилового спирта, производства алкогольной продукции, хранения и оптовой реализации алкогольной продукции, за исключением деятельности по хранению и оптовой реализации алкогольной продукции на территории ее производства, а также хранения и розничной реализации алкогольной продукции, за исключением деятельности по хранению и розничной реализации алкогольной продукции на территории ее производства»</w:t>
            </w:r>
          </w:p>
        </w:tc>
      </w:tr>
      <w:tr w:rsidR="00964B65" w:rsidRPr="005B4D05" w:rsidTr="006B6DC6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5B4D05" w:rsidRDefault="00964B65" w:rsidP="006B6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D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5B4D05" w:rsidRDefault="00964B65" w:rsidP="006B6DC6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D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Государственный орган-разработчик</w:t>
            </w:r>
          </w:p>
        </w:tc>
        <w:tc>
          <w:tcPr>
            <w:tcW w:w="10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5B4D05" w:rsidRDefault="00042B73" w:rsidP="007150A0">
            <w:pPr>
              <w:spacing w:after="0" w:line="240" w:lineRule="auto"/>
              <w:ind w:left="90" w:right="209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964B65" w:rsidRPr="005B4D0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финансов Республика Казахстан</w:t>
            </w:r>
          </w:p>
        </w:tc>
      </w:tr>
      <w:tr w:rsidR="00964B65" w:rsidRPr="005B4D05" w:rsidTr="006B6DC6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5B4D05" w:rsidRDefault="00964B65" w:rsidP="006B6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D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5B4D05" w:rsidRDefault="00964B65" w:rsidP="006B6DC6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D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Основания для разработки проекта НПА (со ссылкой на соответствующий НПА или поручение (при наличии))</w:t>
            </w:r>
          </w:p>
        </w:tc>
        <w:tc>
          <w:tcPr>
            <w:tcW w:w="10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B45B38" w:rsidRPr="005B4D05" w:rsidRDefault="00042B73" w:rsidP="00A0412F">
            <w:pPr>
              <w:spacing w:line="240" w:lineRule="auto"/>
              <w:ind w:left="90" w:right="2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</w:t>
            </w:r>
            <w:r w:rsidR="00A041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Приведение</w:t>
            </w:r>
            <w:r w:rsidR="00B12D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в соответствие с нормами </w:t>
            </w:r>
            <w:r w:rsidR="0065109E" w:rsidRPr="00B12D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Закон</w:t>
            </w:r>
            <w:r w:rsidR="00A26D12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="0065109E" w:rsidRPr="00B12D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Республики Казахстан «О внесении изменений и дополнений в некоторые законодательные акты Республики Казахстан по вопросам цифровизации, тра</w:t>
            </w:r>
            <w:r w:rsidR="00B12D8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нспорта и предпринимательства».</w:t>
            </w:r>
          </w:p>
        </w:tc>
      </w:tr>
      <w:tr w:rsidR="00964B65" w:rsidRPr="005B4D05" w:rsidTr="006B6DC6">
        <w:trPr>
          <w:trHeight w:val="839"/>
        </w:trPr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5B4D05" w:rsidRDefault="00964B65" w:rsidP="006B6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5B4D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5B4D05" w:rsidRDefault="00964B65" w:rsidP="006B6DC6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D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Краткое содержание проекта НПА, описание основных положений</w:t>
            </w:r>
          </w:p>
        </w:tc>
        <w:tc>
          <w:tcPr>
            <w:tcW w:w="10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hideMark/>
          </w:tcPr>
          <w:p w:rsidR="00964B65" w:rsidRPr="005B4D05" w:rsidRDefault="00042B73" w:rsidP="00AC4275">
            <w:pPr>
              <w:spacing w:after="0" w:line="240" w:lineRule="auto"/>
              <w:ind w:left="90" w:right="20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</w:t>
            </w:r>
            <w:r w:rsidR="00AC427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Проект направлен на приведение нормативного правового акта в соответствие </w:t>
            </w:r>
            <w:r w:rsidR="00AC4275" w:rsidRPr="00AC427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 нормами Закона Республики Казахстан «О внесении изменений и дополнений в некоторые законодательные акты Республики Казахстан по вопросам цифровизации, транспорта и предпринимательства».</w:t>
            </w:r>
            <w:r w:rsidR="00AC427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Проектом вносятся изменения редакционного характера.</w:t>
            </w:r>
          </w:p>
        </w:tc>
      </w:tr>
      <w:tr w:rsidR="00964B65" w:rsidRPr="005B4D05" w:rsidTr="006B6DC6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5B4D05" w:rsidRDefault="00964B65" w:rsidP="006B6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D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5B4D05" w:rsidRDefault="00964B65" w:rsidP="006B6DC6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D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Конкретные цели и сроки ожидаемых результатов</w:t>
            </w:r>
          </w:p>
        </w:tc>
        <w:tc>
          <w:tcPr>
            <w:tcW w:w="10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D529C3" w:rsidRDefault="00042B73" w:rsidP="00560517">
            <w:pPr>
              <w:spacing w:after="0" w:line="240" w:lineRule="auto"/>
              <w:ind w:left="90" w:right="20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   </w:t>
            </w:r>
            <w:r w:rsidR="00D529C3" w:rsidRPr="00D529C3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Целью Проекта является внесение поправок редакционного характера, в связи с внесенными изменениями в законодательство Республики Казахстан в сфере цифровизации, в части замены слов «информационная система» на слова «цифровая система».</w:t>
            </w:r>
          </w:p>
          <w:p w:rsidR="00964B65" w:rsidRPr="005B4D05" w:rsidRDefault="00560517" w:rsidP="00560517">
            <w:pPr>
              <w:spacing w:after="0" w:line="240" w:lineRule="auto"/>
              <w:ind w:left="90" w:right="209"/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605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Ожидаемым результатом Проекта является приведение в соответствие действующих норм </w:t>
            </w:r>
            <w:r w:rsidRPr="005605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законодательства Республики Казахстан.</w:t>
            </w:r>
            <w:r w:rsidR="005F09F7" w:rsidRPr="005B4D0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</w:tr>
      <w:tr w:rsidR="00964B65" w:rsidRPr="005B4D05" w:rsidTr="006B6DC6">
        <w:tc>
          <w:tcPr>
            <w:tcW w:w="4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5B4D05" w:rsidRDefault="00964B65" w:rsidP="006B6D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D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40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964B65" w:rsidRPr="005B4D05" w:rsidRDefault="00964B65" w:rsidP="006B6DC6">
            <w:pPr>
              <w:spacing w:after="0" w:line="240" w:lineRule="auto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4D0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Предполагаемые социально-экономические, правовые и (или) иные последствия в случае принятия проекта НПА</w:t>
            </w:r>
          </w:p>
        </w:tc>
        <w:tc>
          <w:tcPr>
            <w:tcW w:w="1036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:rsidR="00E01548" w:rsidRPr="005B4D05" w:rsidRDefault="00042B73" w:rsidP="00042B73">
            <w:pPr>
              <w:spacing w:after="30" w:line="240" w:lineRule="auto"/>
              <w:ind w:left="90" w:right="2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  <w:r w:rsidR="00560517" w:rsidRPr="00560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Данный проект Н</w:t>
            </w:r>
            <w:r w:rsidR="00D529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 разработан в целях приведение</w:t>
            </w:r>
            <w:r w:rsidR="00560517" w:rsidRPr="00560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соответствие с изменением редакционного характера действующих норм законодательства РК, в </w:t>
            </w:r>
            <w:proofErr w:type="gramStart"/>
            <w:r w:rsidR="00560517" w:rsidRPr="00560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связи</w:t>
            </w:r>
            <w:proofErr w:type="gramEnd"/>
            <w:r w:rsidR="00560517" w:rsidRPr="00560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чем отрицательные социально-экономические, правовые и иные последствия </w:t>
            </w:r>
            <w:r w:rsidR="00560517" w:rsidRPr="0056051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отсутствуют</w:t>
            </w:r>
            <w:r w:rsidR="00560517" w:rsidRPr="005605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E0358" w:rsidRPr="005B4D05" w:rsidRDefault="00CE0358" w:rsidP="006B6DC6">
            <w:pPr>
              <w:spacing w:after="30" w:line="240" w:lineRule="auto"/>
              <w:ind w:left="90" w:right="209" w:firstLine="2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85F58" w:rsidRDefault="00CC4BE4" w:rsidP="00AF4189">
      <w:pPr>
        <w:rPr>
          <w:rFonts w:ascii="Times New Roman" w:hAnsi="Times New Roman" w:cs="Times New Roman"/>
          <w:sz w:val="24"/>
          <w:szCs w:val="24"/>
        </w:rPr>
      </w:pPr>
    </w:p>
    <w:p w:rsidR="00CC4BE4" w:rsidRPr="005B4D05" w:rsidRDefault="00CC4BE4" w:rsidP="00AF4189">
      <w:pPr>
        <w:rPr>
          <w:rFonts w:ascii="Times New Roman" w:hAnsi="Times New Roman" w:cs="Times New Roman"/>
          <w:sz w:val="24"/>
          <w:szCs w:val="24"/>
        </w:rPr>
      </w:pPr>
      <w:r w:rsidRPr="00CC4BE4">
        <w:rPr>
          <w:rFonts w:ascii="Times New Roman" w:hAnsi="Times New Roman" w:cs="Times New Roman"/>
          <w:sz w:val="24"/>
          <w:szCs w:val="24"/>
        </w:rPr>
        <w:t>https://legalacts.egov.kz/npa/view?id=15792199</w:t>
      </w:r>
      <w:bookmarkStart w:id="0" w:name="_GoBack"/>
      <w:bookmarkEnd w:id="0"/>
    </w:p>
    <w:sectPr w:rsidR="00CC4BE4" w:rsidRPr="005B4D05" w:rsidSect="00362EC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B65"/>
    <w:rsid w:val="000167C3"/>
    <w:rsid w:val="000322FD"/>
    <w:rsid w:val="00042B73"/>
    <w:rsid w:val="00095368"/>
    <w:rsid w:val="000B7DBD"/>
    <w:rsid w:val="000E12FC"/>
    <w:rsid w:val="00104718"/>
    <w:rsid w:val="00147FA0"/>
    <w:rsid w:val="00182A06"/>
    <w:rsid w:val="001A53B3"/>
    <w:rsid w:val="001C28EE"/>
    <w:rsid w:val="001F4E22"/>
    <w:rsid w:val="00234454"/>
    <w:rsid w:val="00244E72"/>
    <w:rsid w:val="0025168E"/>
    <w:rsid w:val="00287A54"/>
    <w:rsid w:val="002B247E"/>
    <w:rsid w:val="002F2AF6"/>
    <w:rsid w:val="003160CD"/>
    <w:rsid w:val="00316254"/>
    <w:rsid w:val="00351EF8"/>
    <w:rsid w:val="00356B9D"/>
    <w:rsid w:val="00376DE9"/>
    <w:rsid w:val="00395E9C"/>
    <w:rsid w:val="003B0269"/>
    <w:rsid w:val="003D645F"/>
    <w:rsid w:val="003F57E0"/>
    <w:rsid w:val="004751D7"/>
    <w:rsid w:val="004E2F42"/>
    <w:rsid w:val="004F02D5"/>
    <w:rsid w:val="00530171"/>
    <w:rsid w:val="00535E0C"/>
    <w:rsid w:val="005516F6"/>
    <w:rsid w:val="00556794"/>
    <w:rsid w:val="00560517"/>
    <w:rsid w:val="00596422"/>
    <w:rsid w:val="005B4D05"/>
    <w:rsid w:val="005E0342"/>
    <w:rsid w:val="005F09F7"/>
    <w:rsid w:val="00636642"/>
    <w:rsid w:val="0065109E"/>
    <w:rsid w:val="00673DF6"/>
    <w:rsid w:val="006818D3"/>
    <w:rsid w:val="00681A8D"/>
    <w:rsid w:val="006A40A2"/>
    <w:rsid w:val="006B6DC6"/>
    <w:rsid w:val="006D445A"/>
    <w:rsid w:val="006E3450"/>
    <w:rsid w:val="006F0E1F"/>
    <w:rsid w:val="006F1601"/>
    <w:rsid w:val="007150A0"/>
    <w:rsid w:val="00730F50"/>
    <w:rsid w:val="0074091F"/>
    <w:rsid w:val="00745220"/>
    <w:rsid w:val="00795D82"/>
    <w:rsid w:val="007B351E"/>
    <w:rsid w:val="007C2C68"/>
    <w:rsid w:val="007E115E"/>
    <w:rsid w:val="007E76F8"/>
    <w:rsid w:val="008145F5"/>
    <w:rsid w:val="008477FD"/>
    <w:rsid w:val="00893C02"/>
    <w:rsid w:val="008A7145"/>
    <w:rsid w:val="008F4D0A"/>
    <w:rsid w:val="00915A56"/>
    <w:rsid w:val="00916D30"/>
    <w:rsid w:val="00964B65"/>
    <w:rsid w:val="0096643C"/>
    <w:rsid w:val="009E74DD"/>
    <w:rsid w:val="00A0412F"/>
    <w:rsid w:val="00A26D12"/>
    <w:rsid w:val="00A2753A"/>
    <w:rsid w:val="00A27832"/>
    <w:rsid w:val="00A37652"/>
    <w:rsid w:val="00AA3AFC"/>
    <w:rsid w:val="00AB5FBF"/>
    <w:rsid w:val="00AB6CBF"/>
    <w:rsid w:val="00AC4275"/>
    <w:rsid w:val="00AD4887"/>
    <w:rsid w:val="00AF4189"/>
    <w:rsid w:val="00AF64EB"/>
    <w:rsid w:val="00B04094"/>
    <w:rsid w:val="00B11E1A"/>
    <w:rsid w:val="00B12D8D"/>
    <w:rsid w:val="00B35554"/>
    <w:rsid w:val="00B4051F"/>
    <w:rsid w:val="00B45B38"/>
    <w:rsid w:val="00B679AC"/>
    <w:rsid w:val="00BE006C"/>
    <w:rsid w:val="00BE142B"/>
    <w:rsid w:val="00C0335E"/>
    <w:rsid w:val="00C04F8A"/>
    <w:rsid w:val="00C30EE9"/>
    <w:rsid w:val="00C539A3"/>
    <w:rsid w:val="00C60C6C"/>
    <w:rsid w:val="00C97D0B"/>
    <w:rsid w:val="00CC4BE4"/>
    <w:rsid w:val="00CE0358"/>
    <w:rsid w:val="00D0635B"/>
    <w:rsid w:val="00D37DEB"/>
    <w:rsid w:val="00D45AB7"/>
    <w:rsid w:val="00D45C07"/>
    <w:rsid w:val="00D529C3"/>
    <w:rsid w:val="00D82077"/>
    <w:rsid w:val="00D97C57"/>
    <w:rsid w:val="00DA7A88"/>
    <w:rsid w:val="00DE3FEE"/>
    <w:rsid w:val="00E01548"/>
    <w:rsid w:val="00E25EA0"/>
    <w:rsid w:val="00E37EA0"/>
    <w:rsid w:val="00E45D19"/>
    <w:rsid w:val="00E57242"/>
    <w:rsid w:val="00E74A0D"/>
    <w:rsid w:val="00EA542B"/>
    <w:rsid w:val="00F0256A"/>
    <w:rsid w:val="00F60071"/>
    <w:rsid w:val="00F61DFC"/>
    <w:rsid w:val="00F71D3F"/>
    <w:rsid w:val="00F750A2"/>
    <w:rsid w:val="00FA3F4A"/>
    <w:rsid w:val="00FD0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B65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B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5B38"/>
    <w:rPr>
      <w:rFonts w:ascii="Segoe UI" w:hAnsi="Segoe UI" w:cs="Segoe UI"/>
      <w:sz w:val="18"/>
      <w:szCs w:val="18"/>
      <w:lang w:val="ru-RU"/>
    </w:rPr>
  </w:style>
  <w:style w:type="paragraph" w:styleId="a5">
    <w:name w:val="No Spacing"/>
    <w:uiPriority w:val="1"/>
    <w:qFormat/>
    <w:rsid w:val="00673DF6"/>
    <w:pPr>
      <w:spacing w:after="0" w:line="240" w:lineRule="auto"/>
    </w:pPr>
    <w:rPr>
      <w:rFonts w:ascii="Consolas" w:eastAsia="Consolas" w:hAnsi="Consolas" w:cs="Consola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B65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45B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45B38"/>
    <w:rPr>
      <w:rFonts w:ascii="Segoe UI" w:hAnsi="Segoe UI" w:cs="Segoe UI"/>
      <w:sz w:val="18"/>
      <w:szCs w:val="18"/>
      <w:lang w:val="ru-RU"/>
    </w:rPr>
  </w:style>
  <w:style w:type="paragraph" w:styleId="a5">
    <w:name w:val="No Spacing"/>
    <w:uiPriority w:val="1"/>
    <w:qFormat/>
    <w:rsid w:val="00673DF6"/>
    <w:pPr>
      <w:spacing w:after="0" w:line="240" w:lineRule="auto"/>
    </w:pPr>
    <w:rPr>
      <w:rFonts w:ascii="Consolas" w:eastAsia="Consolas" w:hAnsi="Consolas" w:cs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Арын Кайсар</dc:creator>
  <cp:lastModifiedBy>Кенжебаева Айгуль Галимовна</cp:lastModifiedBy>
  <cp:revision>13</cp:revision>
  <cp:lastPrinted>2026-01-23T06:28:00Z</cp:lastPrinted>
  <dcterms:created xsi:type="dcterms:W3CDTF">2026-02-26T06:28:00Z</dcterms:created>
  <dcterms:modified xsi:type="dcterms:W3CDTF">2026-03-30T05:11:00Z</dcterms:modified>
</cp:coreProperties>
</file>